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572" w:rsidRPr="003E3572" w:rsidRDefault="003E3572" w:rsidP="003E3572">
      <w:pPr>
        <w:spacing w:after="0"/>
        <w:ind w:left="75"/>
        <w:jc w:val="center"/>
        <w:rPr>
          <w:rFonts w:ascii="Times New Roman" w:hAnsi="Times New Roman"/>
          <w:b/>
          <w:sz w:val="32"/>
          <w:szCs w:val="32"/>
          <w:u w:val="single"/>
          <w:lang w:val="be-BY"/>
        </w:rPr>
      </w:pPr>
      <w:r w:rsidRPr="003E3572">
        <w:rPr>
          <w:rFonts w:ascii="Times New Roman" w:hAnsi="Times New Roman"/>
          <w:b/>
          <w:sz w:val="32"/>
          <w:szCs w:val="32"/>
          <w:u w:val="single"/>
          <w:lang w:val="be-BY"/>
        </w:rPr>
        <w:t>ПОМНІКІ АРХЕАЛОГІІ</w:t>
      </w:r>
    </w:p>
    <w:p w:rsidR="003E3572" w:rsidRPr="003E3572" w:rsidRDefault="003E3572" w:rsidP="003E3572">
      <w:pPr>
        <w:spacing w:after="0"/>
        <w:ind w:left="75"/>
        <w:jc w:val="both"/>
        <w:rPr>
          <w:rFonts w:ascii="Times New Roman" w:hAnsi="Times New Roman"/>
          <w:b/>
          <w:sz w:val="32"/>
          <w:szCs w:val="32"/>
          <w:u w:val="single"/>
          <w:lang w:val="be-BY"/>
        </w:rPr>
      </w:pPr>
    </w:p>
    <w:tbl>
      <w:tblPr>
        <w:tblW w:w="10808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7852"/>
        <w:gridCol w:w="1020"/>
        <w:gridCol w:w="1363"/>
      </w:tblGrid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№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Гісторыка-культурная каштоўнасць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3E357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Катэ-горыя 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Адрас</w:t>
            </w: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BD2BDE1" wp14:editId="4ECB2DD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232410</wp:posOffset>
                  </wp:positionV>
                  <wp:extent cx="2913380" cy="1866900"/>
                  <wp:effectExtent l="0" t="0" r="1270" b="0"/>
                  <wp:wrapSquare wrapText="bothSides"/>
                  <wp:docPr id="13" name="Рисунок 13" descr="C:\Users\Admin\Desktop\бортнки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бортнки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572">
              <w:rPr>
                <w:rFonts w:ascii="Times New Roman" w:hAnsi="Times New Roman"/>
                <w:b/>
                <w:sz w:val="32"/>
                <w:szCs w:val="32"/>
              </w:rPr>
              <w:t xml:space="preserve">Курган </w:t>
            </w:r>
            <w:proofErr w:type="spellStart"/>
            <w:r w:rsidRPr="003E3572">
              <w:rPr>
                <w:rFonts w:ascii="Times New Roman" w:hAnsi="Times New Roman"/>
                <w:b/>
                <w:sz w:val="32"/>
                <w:szCs w:val="32"/>
              </w:rPr>
              <w:t>перыяду</w:t>
            </w:r>
            <w:proofErr w:type="spellEnd"/>
            <w:r w:rsidRPr="003E3572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3E3572">
              <w:rPr>
                <w:rFonts w:ascii="Times New Roman" w:hAnsi="Times New Roman"/>
                <w:b/>
                <w:sz w:val="32"/>
                <w:szCs w:val="32"/>
              </w:rPr>
              <w:t>ранняга</w:t>
            </w:r>
            <w:proofErr w:type="spellEnd"/>
            <w:r w:rsidRPr="003E3572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сярэднявечча ХІІ ст.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 знаходзіцца за 0,5 – 0,7 км. на захад ад гарадзішча, каля дарогі ў в. Зарэчча.  Дыяметрам 20 м., вышынёй 1,5 м. Выявіў і абследваў у 1981 годзе Э.М. Зайкоўскі. Раскопкі не праводзіліся.</w:t>
            </w: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Бортнікі-1, каля дарогі ў в. Зарэчча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2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48260</wp:posOffset>
                  </wp:positionV>
                  <wp:extent cx="1571625" cy="2319655"/>
                  <wp:effectExtent l="0" t="0" r="9525" b="4445"/>
                  <wp:wrapSquare wrapText="bothSides"/>
                  <wp:docPr id="12" name="Рисунок 12" descr="C:\Users\Admin\Desktop\жарнасе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Admin\Desktop\жарнасе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Курганны могільнік перыяду ранняга сярэднявечча (ІХ-ХІІІ стагоддзі).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магільнік 0,5 км на захад ад паўночнай ускраіны вескі, на вясковых могілках, на правым беразе р. Ула. Адкрыў і абследваў у 1972 г. М.М, Чарняўскі, у 1981 г. абследваў Э.М. Зайкоўскі. Раскопкі не праводзіліся.</w:t>
            </w: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Жарна-секава, 0,8 км на паўноч-ны захад ад вёскі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3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Курган перыяду ранняга сярэднявечча (ХІІ стагоддзе).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2473325" cy="1666875"/>
                  <wp:effectExtent l="0" t="0" r="3175" b="9525"/>
                  <wp:wrapSquare wrapText="bothSides"/>
                  <wp:docPr id="11" name="Рисунок 11" descr="C:\Users\Admin\Desktop\зарэчч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dmin\Desktop\зарэчч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572" w:rsidRPr="003E3572" w:rsidRDefault="003E3572" w:rsidP="00977D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 знаходзіцца за 0,1 км. на паўночны захад ад вёскі, 2 насыпы, дыяметрам 10 м., вышынёй 1,5 м. Выявіў і абследаваў у 1981 годзе Э.М. Зайкоўскі. Раскопкі не праводзіліся.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Зарэчча, 0,1 км на захад ад вёскі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4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Курган перыяду ранняга сярэднявечча 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(ХІІІ стагоддзе).</w:t>
            </w:r>
          </w:p>
          <w:p w:rsidR="003E3572" w:rsidRPr="003E3572" w:rsidRDefault="00977DE9" w:rsidP="00977D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06B9A82" wp14:editId="6B13633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118745</wp:posOffset>
                  </wp:positionV>
                  <wp:extent cx="2775585" cy="1857375"/>
                  <wp:effectExtent l="0" t="0" r="5715" b="9525"/>
                  <wp:wrapSquare wrapText="bothSides"/>
                  <wp:docPr id="10" name="Рисунок 10" descr="C:\Users\Admin\Desktop\првгажа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Admin\Desktop\првгажа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Мясцовая назва Валатоўка. За 0,5 км. на паўночны ўсход ад вескі. На левым беразе р. Ула. Дыяметр 24 м., вышыня 3,5м. Выявіў у 1956 г. Л.В. Аляксееў, абследавалі ў 1972 г. М.М. Чарняўскі, у 1981 г. Э.М. Зайкоўскі.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Прыго-жае, 0,5 км на паўноч-ны ўсход ад вёскі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5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Курганны магільнік перыяду ранняга сярэднявечча (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X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-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XIII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стагоддзі).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57785</wp:posOffset>
                  </wp:positionV>
                  <wp:extent cx="2959100" cy="2219325"/>
                  <wp:effectExtent l="0" t="0" r="0" b="9525"/>
                  <wp:wrapSquare wrapText="bothSides"/>
                  <wp:docPr id="9" name="Рисунок 9" descr="D:\проверка июл 2017\проверка\кург. мог.  Узречье\IMG_7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проверка июл 2017\проверка\кург. мог.  Узречье\IMG_7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3572" w:rsidRPr="003E3572" w:rsidRDefault="003E3572" w:rsidP="00977D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Знаходзіцца за 0,25 км. на захад ад вескі. 3 насыпы вышыней 1-1,5 м., дыяметрам 11-15 м. выявіў у 1955 г. Л.В. Аляксееў, абследваў у 1972 г. М.М. Чарняўскі. Раскопкі не праводзіліся.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Узрэчча, 0,25 км на захад ад вёскі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6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Курганны могільнік перыяду ранняга сярэднявечча (Х-ХІІІ стагоддзі).</w:t>
            </w:r>
          </w:p>
          <w:p w:rsidR="003E3572" w:rsidRDefault="00977DE9" w:rsidP="00977DE9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A56D13B" wp14:editId="7FA5AB2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97790</wp:posOffset>
                  </wp:positionV>
                  <wp:extent cx="3277235" cy="2105025"/>
                  <wp:effectExtent l="0" t="0" r="0" b="9525"/>
                  <wp:wrapSquare wrapText="bothSides"/>
                  <wp:docPr id="8" name="Рисунок 8" descr="C:\Users\Admin\Desktop\у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Admin\Desktop\у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 знаходзіцца за 2,5 км. на  пауднёвы захад ад вёскі, у лесе, каля дарогі. Выявіў у 1929 г. І. Карандзей, абследваў ў 1972 годзе М.М. Чарняўскі. Раскопкі не праводзіліся.</w:t>
            </w:r>
          </w:p>
          <w:p w:rsidR="00977DE9" w:rsidRDefault="00977DE9" w:rsidP="00977DE9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977DE9" w:rsidRDefault="00977DE9" w:rsidP="00977DE9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977DE9" w:rsidRPr="003E3572" w:rsidRDefault="00977DE9" w:rsidP="00977DE9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Улья-наўка, 2,5 км на паўднё-вы захад ад вёскі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7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Курган перыяду ранняга сярэднявечча (ХІІ стагоддзе)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 знаходзіцца за 0,5 км. на паўднёвы захад ад вёскі, у лесе. 4 насыпы вышынёй 1,8 м., дыяметрам – 12 м. Адзін курган  падоўжаны памерам 31х12х2 м. Адкрыў і абследваў у 1956 гаду Л.В. Аляксееў. У 1981 г. абследваў Э.М. Зайкоўскі. Раскопкі не праводзіліся.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Фролка-вічы, 2,5 км на паўноч-ны захад ад моста праз р. Ула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8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Гарадзішча жалезнага веку (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стагоддзе да н. э. –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стагоддзе н. э.)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189865</wp:posOffset>
                  </wp:positionV>
                  <wp:extent cx="2716530" cy="1714500"/>
                  <wp:effectExtent l="0" t="0" r="7620" b="0"/>
                  <wp:wrapSquare wrapText="bothSides"/>
                  <wp:docPr id="7" name="Рисунок 7" descr="C:\Users\Admin\Desktop\чар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Admin\Desktop\чар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Знаходзіцца за 1 км на паўднёвы ўсход ад вёскі. Пляцоўка памерам 68х48 м. выцягнута з поўдня на поўнач і ўзвышаецца над  падножжам на 7-10м. З паўночнага боку – роў глыбіней 2 м. і 2 валы вышынёй 2,1-2,5 м. Цяпер на пляцоўцы могілкі. Вядома з 1964 г., абследавалі ў 1972 г. М.М. Чарняўскі, у 1981 г. Э.М. Зайкоўскі. Раскопкі не праводзіліся.</w:t>
            </w: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Чарна-госце, 1 км на паўднё-вы ўсход ад вёскі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9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Гарадзішча жалезнага веку (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стагоддзе да н. э. –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стагоддзе н. э.) 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184150</wp:posOffset>
                  </wp:positionV>
                  <wp:extent cx="2343150" cy="1542415"/>
                  <wp:effectExtent l="0" t="0" r="0" b="635"/>
                  <wp:wrapSquare wrapText="bothSides"/>
                  <wp:docPr id="6" name="Рисунок 6" descr="D:\рабочая 1\людмила григорьевна\паспорта на ИКЦ\сканиров. для фото\яновщин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рабочая 1\людмила григорьевна\паспорта на ИКЦ\сканиров. для фото\яновщин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977DE9" w:rsidRDefault="00977DE9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977DE9" w:rsidRDefault="00977DE9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977DE9" w:rsidRDefault="00977DE9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977DE9" w:rsidRPr="003E3572" w:rsidRDefault="00977DE9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Янаў-шчына, 0,5 км на поўнач ад вёскі</w:t>
            </w: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10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32"/>
                <w:szCs w:val="32"/>
                <w:shd w:val="clear" w:color="auto" w:fill="FFFFFF"/>
                <w:lang w:val="be-BY"/>
              </w:rPr>
            </w:pPr>
            <w:r w:rsidRPr="003E3572">
              <w:rPr>
                <w:rFonts w:ascii="Times New Roman" w:hAnsi="Times New Roman"/>
                <w:b/>
                <w:color w:val="111111"/>
                <w:sz w:val="32"/>
                <w:szCs w:val="32"/>
                <w:shd w:val="clear" w:color="auto" w:fill="FFFFFF"/>
                <w:lang w:val="be-BY"/>
              </w:rPr>
              <w:t>Стаянкі Асавец -2,3,4,5,6,7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90805</wp:posOffset>
                  </wp:positionV>
                  <wp:extent cx="1984375" cy="1485900"/>
                  <wp:effectExtent l="0" t="0" r="0" b="0"/>
                  <wp:wrapSquare wrapText="bothSides"/>
                  <wp:docPr id="5" name="Рисунок 5" descr="D:\проверка июл 2017\проверка\асовец\IMG_7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проверка июл 2017\проверка\асовец\IMG_7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572">
              <w:rPr>
                <w:rFonts w:ascii="Times New Roman" w:hAnsi="Times New Roman"/>
                <w:b/>
                <w:color w:val="111111"/>
                <w:sz w:val="32"/>
                <w:szCs w:val="32"/>
                <w:shd w:val="clear" w:color="auto" w:fill="FFFFFF"/>
                <w:lang w:val="be-BY"/>
              </w:rPr>
              <w:t>Крывінскі тарфянік</w:t>
            </w:r>
            <w:r w:rsidRPr="003E3572">
              <w:rPr>
                <w:rFonts w:ascii="Times New Roman" w:hAnsi="Times New Roman"/>
                <w:color w:val="111111"/>
                <w:sz w:val="32"/>
                <w:szCs w:val="32"/>
                <w:shd w:val="clear" w:color="auto" w:fill="FFFFFF"/>
                <w:lang w:val="be-BY"/>
              </w:rPr>
              <w:t xml:space="preserve"> – месца цэлага шэрагу старажытных паселішчаў узростам да 6 тыс. гадоў. На яго тэраторыі знаходзяцца помнікі археалогіі – стаянкі Асавец 2,3,4,5,6,7. Большасць з іх </w:t>
            </w: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даследаваў у 1968 г. М.М. Чарняўскі. На паверхні ўзгорка трапляліся крамяневыя прылады працы і кераміка, а ў торфе каля паўночна- ўсходняга падножжа – рэшткі драўляных збудаванняў. Археалагічныя раскопкі вядуцца і зараз пад кіраўніцтвам Максіма Міхайлавіча Чарняўскага.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Асавец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</w:tc>
      </w:tr>
      <w:tr w:rsidR="003E3572" w:rsidRPr="003E3572" w:rsidTr="00977DE9">
        <w:trPr>
          <w:trHeight w:val="405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11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Камень-следавік і крын</w:t>
            </w:r>
            <w:r w:rsidR="00342060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і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ца, якая ўшаноўваец</w:t>
            </w:r>
            <w:r w:rsidR="00342060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ц</w:t>
            </w:r>
            <w:r w:rsidR="00BE59F9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а</w:t>
            </w:r>
          </w:p>
          <w:p w:rsidR="003E3572" w:rsidRPr="003E3572" w:rsidRDefault="003E3572" w:rsidP="005825C8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977DE9" w:rsidP="005825C8">
            <w:pPr>
              <w:pStyle w:val="a3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bookmarkStart w:id="0" w:name="_GoBack"/>
            <w:bookmarkEnd w:id="0"/>
            <w:r w:rsidRPr="007A51D4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B08E0F2" wp14:editId="6EAA56B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22860</wp:posOffset>
                  </wp:positionV>
                  <wp:extent cx="2257425" cy="1389380"/>
                  <wp:effectExtent l="152400" t="152400" r="371475" b="363220"/>
                  <wp:wrapSquare wrapText="bothSides"/>
                  <wp:docPr id="14" name="Рисунок 14" descr="F:\Со старого компа\ГОРОЛЕВИЧ\ИСТОРИЯ_БЕШЕНКОВИЧИ\Камень-следовик\bEk6BOhVl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Со старого компа\ГОРОЛЕВИЧ\ИСТОРИЯ_БЕШЕНКОВИЧИ\Камень-следовик\bEk6BOhVlb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" t="18103" r="2572" b="3760"/>
                          <a:stretch/>
                        </pic:blipFill>
                        <pic:spPr bwMode="auto">
                          <a:xfrm>
                            <a:off x="0" y="0"/>
                            <a:ext cx="2257425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Знаходзіцца ў 0,8 км на ўсход ад вескі. На левым беразе невялікай безыменнай рачулкі, якая ўпадае ў воз. Астроўна, ва ўрочышчы Божы Слядок. Злева ад дарогі ў в. Жыгалы.</w:t>
            </w:r>
            <w:r w:rsidRPr="000E62FE">
              <w:rPr>
                <w:noProof/>
                <w:lang w:eastAsia="ru-RU"/>
              </w:rPr>
              <w:t xml:space="preserve"> 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color w:val="111111"/>
                <w:sz w:val="32"/>
                <w:szCs w:val="32"/>
                <w:shd w:val="clear" w:color="auto" w:fill="FFFFFF"/>
                <w:lang w:val="be-BY" w:eastAsia="ru-RU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42060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аг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Астроўна</w:t>
            </w:r>
          </w:p>
        </w:tc>
      </w:tr>
      <w:tr w:rsidR="003E3572" w:rsidRPr="003E3572" w:rsidTr="00977DE9">
        <w:trPr>
          <w:trHeight w:val="474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u w:val="single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12.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Гарадзішча жалезнага веку,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VII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ст. да н.э. –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IV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c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т. н.э.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1270</wp:posOffset>
                  </wp:positionV>
                  <wp:extent cx="1876425" cy="1409700"/>
                  <wp:effectExtent l="0" t="0" r="9525" b="0"/>
                  <wp:wrapSquare wrapText="bothSides"/>
                  <wp:docPr id="3" name="Рисунок 3" descr="D:\рабочая 1\людмила григорьевна\проверка апрель 2016\Рубеж\P420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рабочая 1\людмила григорьевна\проверка апрель 2016\Рубеж\P420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Гарадзішча знаходзіца за 0,4 км на ўсход ад вёскі, на левым беразе р. Бярозкі. Пляцоўка дыаметрам 38 м. Паўночны схіл стромкі, з поўдня прасочваюцца рэшткі рова, з усходу схілы разараны. Помнік археалогіі абседвалі ў 1956-57 гадах Л. В. Аляксееў, у 1972 годзе М. М. Чарняўскі, у 1981 г. Э. М. Зайкоўскі. Знойдзены рэшткі ляпной керамікі днепра-дзвінскай культуры (8-7 стагоддзі да н. э.).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Рубеж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Верхнякрывінскі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сельскі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Савет </w:t>
            </w:r>
          </w:p>
        </w:tc>
      </w:tr>
      <w:tr w:rsidR="003E3572" w:rsidRPr="003E3572" w:rsidTr="00977DE9">
        <w:trPr>
          <w:trHeight w:val="2551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13.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Гарадзішча жалезнага веку,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стагоддзе да н.э. –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V</w:t>
            </w:r>
            <w:r w:rsidRPr="003E3572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стагоддзе н.э.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33020</wp:posOffset>
                  </wp:positionV>
                  <wp:extent cx="1771015" cy="1219200"/>
                  <wp:effectExtent l="0" t="0" r="635" b="0"/>
                  <wp:wrapSquare wrapText="bothSides"/>
                  <wp:docPr id="2" name="Рисунок 2" descr="F:\застаринье 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застаринье 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Гарадзішча знаходзіцца за 1 км на ўсход ад вёскі Застарынне. Пляцоўка амаль круглай формы, памерам 40х41 м, узвышаецца над наваколлем на 9 метраў. Валы і равы адсутнічаюць. Помнік археалогіі выявіў і абследаваў у 1959 г. Л.В. Аляксееў, у 1981 г. – абследаваў Э.М. Зайкоўскі. У культурным пласце каля 1 м знойдзены фрагменты грубаляпной гладкасценнай керамікі жалезнага веку і косці жывёл.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Застарынне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Верхнякрывінскі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сельскі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Савет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</w:tc>
      </w:tr>
      <w:tr w:rsidR="003E3572" w:rsidRPr="003E3572" w:rsidTr="00977DE9">
        <w:trPr>
          <w:trHeight w:val="4667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u w:val="single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14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.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Курганны могільнік перыяду ранняга сярэднявечча Х-Х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II</w:t>
            </w: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ст.ст.</w:t>
            </w:r>
          </w:p>
          <w:p w:rsidR="003E3572" w:rsidRPr="003E3572" w:rsidRDefault="00342060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92DD079" wp14:editId="5DA3830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121285</wp:posOffset>
                  </wp:positionV>
                  <wp:extent cx="1847850" cy="1386205"/>
                  <wp:effectExtent l="0" t="0" r="0" b="4445"/>
                  <wp:wrapSquare wrapText="bothSides"/>
                  <wp:docPr id="1" name="Рисунок 1" descr="D:\2017\ИКН\проверка июл 2017\кург. могильник Давыдковичи\IMG_7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2017\ИКН\проверка июл 2017\кург. могильник Давыдковичи\IMG_7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572" w:rsidRPr="00342060" w:rsidRDefault="00342060" w:rsidP="005825C8">
            <w:pPr>
              <w:spacing w:after="0" w:line="240" w:lineRule="auto"/>
              <w:jc w:val="both"/>
              <w:rPr>
                <w:sz w:val="32"/>
                <w:szCs w:val="32"/>
                <w:lang w:val="be-BY"/>
              </w:rPr>
            </w:pPr>
            <w:r w:rsidRPr="0032577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61E5BA8" wp14:editId="55AEECCF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1592580</wp:posOffset>
                  </wp:positionV>
                  <wp:extent cx="2513965" cy="1886585"/>
                  <wp:effectExtent l="0" t="0" r="635" b="0"/>
                  <wp:wrapSquare wrapText="bothSides"/>
                  <wp:docPr id="51" name="Рисунок 2" descr="E:\Фото\Культура\помнікі гіст. архітэкт\Давыдк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Культура\помнікі гіст. архітэкт\Давыдк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965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Знаходзіцца ў 150 м. ад паўночнай ускраіны вёскі, на левым беразе р. Свячанка, ля месца яе вытока з воз. Стрыжэўскае. 2 курганы вышынёй каля 1,7 м., дыяметрам 11-12 м. Выявіў у 1955-56 гг. Л.В. Аляксееў, абследавалі ў 1967 г. Г.В. Штыхаў, у 1972 г. М.М. Чарняўскі. Раскопкі не праводзіліся.</w:t>
            </w:r>
            <w:r w:rsidRPr="00342060">
              <w:rPr>
                <w:rFonts w:ascii="Times New Roman" w:hAnsi="Times New Roman"/>
                <w:noProof/>
                <w:sz w:val="28"/>
                <w:szCs w:val="28"/>
                <w:lang w:val="be-BY" w:eastAsia="ru-RU"/>
              </w:rPr>
              <w:t xml:space="preserve"> 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u w:val="single"/>
                <w:lang w:val="be-BY"/>
              </w:rPr>
            </w:pP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в. Давыдкавічы</w:t>
            </w:r>
          </w:p>
          <w:p w:rsidR="003E3572" w:rsidRPr="003E3572" w:rsidRDefault="003E3572" w:rsidP="005825C8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Бешанковіцкі сельскі Савет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15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 (5 насыпаў)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Жарна-секава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16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могільнік-1 (2 насыпы)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аг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Бачэйка-ва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17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могільнік-2 (2 насыпы)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аг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Бачэйка-ва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18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Гарадзішча жалезнага веку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Чарна-госце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19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Гарадзішча Бортнікі-1 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Бортнікі-1-я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20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342060">
            <w:pPr>
              <w:tabs>
                <w:tab w:val="left" w:pos="3240"/>
              </w:tabs>
              <w:spacing w:after="0" w:line="240" w:lineRule="auto"/>
              <w:ind w:right="-163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Жданова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21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 (5 насыпаў)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Фролка-вічы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22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Крупе-ніна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23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 перыяду ранняга сярэднявечча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Зарэчча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24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Гарадзішча 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Зама-шэнне</w:t>
            </w:r>
          </w:p>
        </w:tc>
      </w:tr>
      <w:tr w:rsidR="003E3572" w:rsidRPr="003E3572" w:rsidTr="00977DE9">
        <w:tblPrEx>
          <w:tblLook w:val="0000" w:firstRow="0" w:lastRow="0" w:firstColumn="0" w:lastColumn="0" w:noHBand="0" w:noVBand="0"/>
        </w:tblPrEx>
        <w:trPr>
          <w:trHeight w:val="1170"/>
        </w:trPr>
        <w:tc>
          <w:tcPr>
            <w:tcW w:w="573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25</w:t>
            </w:r>
          </w:p>
        </w:tc>
        <w:tc>
          <w:tcPr>
            <w:tcW w:w="7852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sz w:val="32"/>
                <w:szCs w:val="32"/>
                <w:lang w:val="be-BY"/>
              </w:rPr>
              <w:t>Курганны могільнік</w:t>
            </w:r>
          </w:p>
        </w:tc>
        <w:tc>
          <w:tcPr>
            <w:tcW w:w="1020" w:type="dxa"/>
            <w:shd w:val="clear" w:color="auto" w:fill="auto"/>
          </w:tcPr>
          <w:p w:rsidR="003E3572" w:rsidRPr="003E3572" w:rsidRDefault="003E3572" w:rsidP="005825C8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E3572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3</w:t>
            </w:r>
          </w:p>
        </w:tc>
        <w:tc>
          <w:tcPr>
            <w:tcW w:w="1363" w:type="dxa"/>
            <w:shd w:val="clear" w:color="auto" w:fill="auto"/>
          </w:tcPr>
          <w:p w:rsidR="003E3572" w:rsidRPr="003E3572" w:rsidRDefault="00342060" w:rsidP="005825C8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в</w:t>
            </w:r>
            <w:r w:rsidR="003E3572" w:rsidRPr="003E3572">
              <w:rPr>
                <w:rFonts w:ascii="Times New Roman" w:hAnsi="Times New Roman"/>
                <w:sz w:val="32"/>
                <w:szCs w:val="32"/>
                <w:lang w:val="be-BY"/>
              </w:rPr>
              <w:t>. Зама-шэнне</w:t>
            </w:r>
          </w:p>
        </w:tc>
      </w:tr>
    </w:tbl>
    <w:p w:rsidR="00005E60" w:rsidRPr="003E3572" w:rsidRDefault="00005E60">
      <w:pPr>
        <w:rPr>
          <w:sz w:val="32"/>
          <w:szCs w:val="32"/>
        </w:rPr>
      </w:pPr>
    </w:p>
    <w:sectPr w:rsidR="00005E60" w:rsidRPr="003E3572" w:rsidSect="003E35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572"/>
    <w:rsid w:val="00005E60"/>
    <w:rsid w:val="00342060"/>
    <w:rsid w:val="003E3572"/>
    <w:rsid w:val="00977DE9"/>
    <w:rsid w:val="00B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84BC2-51DE-4081-9BE1-F0C29AF6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572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2017-11-10T12:43:00Z</dcterms:created>
  <dcterms:modified xsi:type="dcterms:W3CDTF">2017-11-10T14:31:00Z</dcterms:modified>
</cp:coreProperties>
</file>